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2C3" w14:textId="77777777" w:rsidR="00BD4E56" w:rsidRPr="00232B58" w:rsidRDefault="00BD4E56" w:rsidP="00232B58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第</w:t>
      </w:r>
      <w:r>
        <w:rPr>
          <w:rFonts w:cs="Times New Roman"/>
          <w:sz w:val="18"/>
          <w:szCs w:val="18"/>
        </w:rPr>
        <w:t>7</w:t>
      </w:r>
      <w:r>
        <w:rPr>
          <w:rFonts w:hint="eastAsia"/>
          <w:sz w:val="18"/>
          <w:szCs w:val="18"/>
        </w:rPr>
        <w:t>号様式</w:t>
      </w:r>
      <w:r>
        <w:rPr>
          <w:rFonts w:cs="Times New Roman"/>
        </w:rPr>
        <w:t xml:space="preserve">                   </w:t>
      </w:r>
      <w:r>
        <w:rPr>
          <w:rFonts w:hint="eastAsia"/>
          <w:b/>
          <w:bCs/>
          <w:sz w:val="24"/>
          <w:szCs w:val="24"/>
        </w:rPr>
        <w:t xml:space="preserve">自立支援医療費診断書　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精神通院医療用</w:t>
      </w:r>
      <w:r>
        <w:rPr>
          <w:rFonts w:ascii="ＭＳ 明朝" w:hAnsi="ＭＳ 明朝"/>
          <w:sz w:val="24"/>
          <w:szCs w:val="24"/>
        </w:rPr>
        <w:t>)</w:t>
      </w: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933"/>
        <w:gridCol w:w="2693"/>
        <w:gridCol w:w="240"/>
        <w:gridCol w:w="1620"/>
        <w:gridCol w:w="3668"/>
      </w:tblGrid>
      <w:tr w:rsidR="00A971EF" w14:paraId="69F4064A" w14:textId="77777777" w:rsidTr="0026327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6DE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14:paraId="16C9BF4C" w14:textId="77777777" w:rsidR="00A971EF" w:rsidRPr="00A971EF" w:rsidRDefault="00A971EF" w:rsidP="00A971EF">
            <w:pPr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A971EF">
              <w:rPr>
                <w:rFonts w:ascii="ＭＳ 明朝" w:cs="Times New Roman" w:hint="eastAsia"/>
                <w:sz w:val="18"/>
                <w:szCs w:val="18"/>
              </w:rPr>
              <w:t xml:space="preserve">氏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A971EF">
              <w:rPr>
                <w:rFonts w:ascii="ＭＳ 明朝" w:cs="Times New Roman" w:hint="eastAsia"/>
                <w:sz w:val="18"/>
                <w:szCs w:val="18"/>
              </w:rPr>
              <w:t>名</w:t>
            </w:r>
          </w:p>
          <w:p w14:paraId="54BC889F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1693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19B8E4F0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955D" w14:textId="77777777" w:rsidR="00A971EF" w:rsidRPr="00C83CE9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明治・大正・昭和・平成・</w:t>
            </w:r>
            <w:r w:rsidRPr="00C83CE9">
              <w:rPr>
                <w:rFonts w:hint="eastAsia"/>
                <w:sz w:val="18"/>
                <w:szCs w:val="18"/>
              </w:rPr>
              <w:t>令和</w:t>
            </w:r>
          </w:p>
          <w:p w14:paraId="06F60A3F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</w:p>
          <w:p w14:paraId="27F3D739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　　　月　　　日生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歳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094725C" w14:textId="77777777" w:rsidR="00A971EF" w:rsidRDefault="00A971EF" w:rsidP="00EE59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D4E56" w14:paraId="71CDB30C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410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268"/>
                <w:sz w:val="18"/>
                <w:szCs w:val="18"/>
              </w:rPr>
              <w:t>住</w:t>
            </w:r>
            <w:r>
              <w:rPr>
                <w:rFonts w:hint="eastAsia"/>
                <w:spacing w:val="-2"/>
                <w:sz w:val="18"/>
                <w:szCs w:val="18"/>
              </w:rPr>
              <w:t>所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F5A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</w:tr>
      <w:tr w:rsidR="00BD4E56" w14:paraId="18907FBF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A1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396"/>
                <w:sz w:val="18"/>
                <w:szCs w:val="18"/>
              </w:rPr>
              <w:t>病</w:t>
            </w: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  <w:p w14:paraId="676D21E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ICD</w:t>
            </w:r>
            <w:r>
              <w:rPr>
                <w:rFonts w:hint="eastAsia"/>
                <w:spacing w:val="-2"/>
                <w:sz w:val="18"/>
                <w:szCs w:val="18"/>
              </w:rPr>
              <w:t>コードは</w:t>
            </w:r>
            <w:r>
              <w:rPr>
                <w:rFonts w:cs="Times New Roman"/>
                <w:spacing w:val="-4"/>
                <w:sz w:val="18"/>
                <w:szCs w:val="18"/>
              </w:rPr>
              <w:t>F00</w:t>
            </w:r>
            <w:r>
              <w:rPr>
                <w:rFonts w:hint="eastAsia"/>
                <w:spacing w:val="-2"/>
                <w:sz w:val="18"/>
                <w:szCs w:val="18"/>
              </w:rPr>
              <w:t>～</w:t>
            </w:r>
            <w:r>
              <w:rPr>
                <w:rFonts w:cs="Times New Roman"/>
                <w:spacing w:val="-4"/>
                <w:sz w:val="18"/>
                <w:szCs w:val="18"/>
              </w:rPr>
              <w:t>F99</w:t>
            </w:r>
            <w:r>
              <w:rPr>
                <w:rFonts w:hint="eastAsia"/>
                <w:spacing w:val="-2"/>
                <w:sz w:val="18"/>
                <w:szCs w:val="18"/>
              </w:rPr>
              <w:t>・</w:t>
            </w:r>
            <w:r>
              <w:rPr>
                <w:rFonts w:cs="Times New Roman"/>
                <w:spacing w:val="-4"/>
                <w:sz w:val="18"/>
                <w:szCs w:val="18"/>
              </w:rPr>
              <w:t>G40</w:t>
            </w:r>
            <w:r>
              <w:rPr>
                <w:rFonts w:hint="eastAsia"/>
                <w:spacing w:val="-2"/>
                <w:sz w:val="18"/>
                <w:szCs w:val="18"/>
              </w:rPr>
              <w:t>のいずれかを記載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B53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主たる精神障害：</w:t>
            </w:r>
            <w:r>
              <w:rPr>
                <w:rFonts w:ascii="ＭＳ 明朝" w:hAnsi="ＭＳ 明朝"/>
                <w:sz w:val="18"/>
                <w:szCs w:val="18"/>
                <w:u w:val="single" w:color="000000"/>
              </w:rPr>
              <w:t>(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>病名</w:t>
            </w:r>
            <w:r>
              <w:rPr>
                <w:rFonts w:ascii="ＭＳ 明朝" w:hAnsi="ＭＳ 明朝"/>
                <w:sz w:val="18"/>
                <w:szCs w:val="18"/>
                <w:u w:val="single" w:color="000000"/>
              </w:rPr>
              <w:t>)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　　　　　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>ICD</w:t>
            </w:r>
            <w:r>
              <w:rPr>
                <w:rFonts w:hint="eastAsia"/>
                <w:sz w:val="18"/>
                <w:szCs w:val="18"/>
              </w:rPr>
              <w:t>コード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F6AD2B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従たる精神障害：</w:t>
            </w:r>
            <w:r>
              <w:rPr>
                <w:rFonts w:ascii="ＭＳ 明朝" w:hAnsi="ＭＳ 明朝"/>
                <w:spacing w:val="-4"/>
                <w:sz w:val="18"/>
                <w:szCs w:val="18"/>
                <w:u w:val="single" w:color="000000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>病名</w:t>
            </w:r>
            <w:r>
              <w:rPr>
                <w:rFonts w:ascii="ＭＳ 明朝" w:hAnsi="ＭＳ 明朝"/>
                <w:spacing w:val="-4"/>
                <w:sz w:val="18"/>
                <w:szCs w:val="18"/>
                <w:u w:val="single" w:color="000000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 xml:space="preserve">　　　　　　　　　　　　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 xml:space="preserve">　　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ICD</w:t>
            </w:r>
            <w:r>
              <w:rPr>
                <w:rFonts w:hint="eastAsia"/>
                <w:sz w:val="18"/>
                <w:szCs w:val="18"/>
              </w:rPr>
              <w:t>コード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02232A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身体合併症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病名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：</w:t>
            </w:r>
          </w:p>
          <w:p w14:paraId="4AFE4D1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18E15BE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4C528C93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846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発病から現在までの病歴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推定発病年月、発病状況、治療の経過等を記載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17D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推定発病時期　　　　　年　　　　月頃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6BBD7F2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5FC4F84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2274A8D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707ED23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50918B09" w14:textId="77777777" w:rsidTr="00BD4E56">
        <w:tc>
          <w:tcPr>
            <w:tcW w:w="70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7B71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現在の病状、状態像等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該当する項目を○で囲む。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75680FC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抑うつ状態</w:t>
            </w:r>
          </w:p>
          <w:p w14:paraId="3432FD8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思考・運動抑制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刺激性、興奮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憂うつ気分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2334AD43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躁状態</w:t>
            </w:r>
          </w:p>
          <w:p w14:paraId="36E7A3E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行為心迫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多弁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感情高揚・易刺激性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6F88AAF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幻覚妄想状態</w:t>
            </w:r>
          </w:p>
          <w:p w14:paraId="6913A6D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幻覚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妄想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31F4492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精神運動興奮及び昏迷の状態</w:t>
            </w:r>
          </w:p>
          <w:p w14:paraId="03A7BFE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興奮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昏迷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拒絶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579CD1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統合失調症等残遺状態</w:t>
            </w:r>
          </w:p>
          <w:p w14:paraId="3CBEEDB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自閉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感情平板化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意欲の減退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03B1411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情動及び行動の障害</w:t>
            </w:r>
          </w:p>
          <w:p w14:paraId="421B0C7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爆発性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暴力・衝動行為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多動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食行動の異常</w:t>
            </w:r>
          </w:p>
          <w:p w14:paraId="22BAD7E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54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チック・汚言　</w:t>
            </w: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74FA61A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7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不安及び不穏</w:t>
            </w:r>
          </w:p>
          <w:p w14:paraId="4480691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強度の不安・恐怖感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強迫体験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心的外傷に関する症状</w:t>
            </w:r>
          </w:p>
          <w:p w14:paraId="0D4C0D6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54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解離・転換症状　</w:t>
            </w: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39AA891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8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てんかん発作等（けいれん及び意識障害）</w:t>
            </w:r>
          </w:p>
          <w:p w14:paraId="5E5A60C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てんかん発作　発作型（　　　　　　　）頻度（　　　　　　　）</w:t>
            </w:r>
          </w:p>
          <w:p w14:paraId="4C3F337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意識障害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2FA73F0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9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精神作用物質の乱用、依存等</w:t>
            </w:r>
          </w:p>
          <w:p w14:paraId="3E2958E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アルコール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EE59EF" w:rsidRPr="00C83CE9">
              <w:rPr>
                <w:rFonts w:hint="eastAsia"/>
                <w:color w:val="auto"/>
                <w:spacing w:val="-2"/>
                <w:sz w:val="18"/>
                <w:szCs w:val="18"/>
              </w:rPr>
              <w:t>覚醒</w:t>
            </w:r>
            <w:r w:rsidRPr="00C83CE9">
              <w:rPr>
                <w:rFonts w:hint="eastAsia"/>
                <w:spacing w:val="-2"/>
                <w:sz w:val="18"/>
                <w:szCs w:val="18"/>
              </w:rPr>
              <w:t>剤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有機溶剤　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344E86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　ア乱用　イ依存　ウ残遺性・遅発性精神病性障害　エその他（　　　）</w:t>
            </w:r>
          </w:p>
          <w:p w14:paraId="159426F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10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知能・記憶・学習等の障害</w:t>
            </w:r>
          </w:p>
          <w:p w14:paraId="6FA67A29" w14:textId="77777777" w:rsidR="00BD4E56" w:rsidRDefault="00BD4E56" w:rsidP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200" w:firstLine="35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知的障害（精神遅滞）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ア　軽度　イ　中等度　ウ　重度</w:t>
            </w:r>
          </w:p>
          <w:p w14:paraId="60A960D7" w14:textId="77777777" w:rsidR="00BD4E56" w:rsidRDefault="00BD4E56" w:rsidP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195" w:firstLine="335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6"/>
                <w:sz w:val="18"/>
                <w:szCs w:val="18"/>
              </w:rPr>
              <w:t xml:space="preserve">2 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認知症　　</w:t>
            </w:r>
            <w:r>
              <w:rPr>
                <w:rFonts w:cs="Times New Roman"/>
                <w:spacing w:val="-10"/>
                <w:sz w:val="18"/>
                <w:szCs w:val="18"/>
              </w:rPr>
              <w:t>3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その他の記憶障害（　　　　　　　　　）</w:t>
            </w:r>
          </w:p>
          <w:p w14:paraId="5CF5125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="32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4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学習の困難　ア読み　イ書き　ウ算数　エその他（　　　　　　　　　　）</w:t>
            </w:r>
          </w:p>
          <w:p w14:paraId="40CC6AB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2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5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遂行機能障害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6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注意障害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7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その他（　　　　　　　　　　　　　　）</w:t>
            </w:r>
          </w:p>
          <w:p w14:paraId="7D26DEA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664" w:hanging="50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10"/>
                <w:sz w:val="18"/>
                <w:szCs w:val="18"/>
              </w:rPr>
              <w:t>(</w:t>
            </w:r>
            <w:r>
              <w:rPr>
                <w:rFonts w:cs="Times New Roman"/>
                <w:spacing w:val="-10"/>
                <w:sz w:val="18"/>
                <w:szCs w:val="18"/>
              </w:rPr>
              <w:t>11</w:t>
            </w:r>
            <w:r>
              <w:rPr>
                <w:rFonts w:ascii="ＭＳ 明朝" w:hAnsi="ＭＳ 明朝"/>
                <w:spacing w:val="-10"/>
                <w:sz w:val="18"/>
                <w:szCs w:val="18"/>
              </w:rPr>
              <w:t>)</w:t>
            </w:r>
            <w:r>
              <w:rPr>
                <w:rFonts w:ascii="ＭＳ 明朝"/>
                <w:spacing w:val="-4"/>
              </w:rPr>
              <w:tab/>
            </w:r>
            <w:r>
              <w:rPr>
                <w:rFonts w:hint="eastAsia"/>
                <w:spacing w:val="-10"/>
                <w:sz w:val="18"/>
                <w:szCs w:val="18"/>
              </w:rPr>
              <w:t>広汎性発達障害関連症状</w:t>
            </w:r>
          </w:p>
          <w:p w14:paraId="57385CE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70" w:firstLine="158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1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相互的な社会関係の質的障害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2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コミュニケーションのパターンにおける質的障害</w:t>
            </w:r>
          </w:p>
          <w:p w14:paraId="2851A2A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left="170" w:firstLine="158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3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限定した常同的で反復的な関心と活動　</w:t>
            </w:r>
            <w:r>
              <w:rPr>
                <w:rFonts w:cs="Times New Roman"/>
                <w:spacing w:val="-10"/>
                <w:sz w:val="18"/>
                <w:szCs w:val="18"/>
              </w:rPr>
              <w:t>4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その他（　　　　　　　　　　　　）</w:t>
            </w:r>
          </w:p>
          <w:p w14:paraId="5EDA91A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664" w:hanging="50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10"/>
                <w:sz w:val="18"/>
                <w:szCs w:val="18"/>
              </w:rPr>
              <w:t>(</w:t>
            </w:r>
            <w:r>
              <w:rPr>
                <w:rFonts w:cs="Times New Roman"/>
                <w:spacing w:val="-10"/>
                <w:sz w:val="18"/>
                <w:szCs w:val="18"/>
              </w:rPr>
              <w:t>12</w:t>
            </w:r>
            <w:r>
              <w:rPr>
                <w:rFonts w:ascii="ＭＳ 明朝" w:hAnsi="ＭＳ 明朝"/>
                <w:spacing w:val="-10"/>
                <w:sz w:val="18"/>
                <w:szCs w:val="18"/>
              </w:rPr>
              <w:t>)</w:t>
            </w:r>
            <w:r>
              <w:rPr>
                <w:rFonts w:ascii="ＭＳ 明朝"/>
                <w:spacing w:val="-4"/>
              </w:rPr>
              <w:tab/>
            </w:r>
            <w:r>
              <w:rPr>
                <w:rFonts w:hint="eastAsia"/>
                <w:spacing w:val="-10"/>
                <w:sz w:val="18"/>
                <w:szCs w:val="18"/>
              </w:rPr>
              <w:t>その他（　　　　　　　　　　　　　　　　　　　　　　　　　　　　）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8B9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の病状、状態像等の具体的程度、</w:t>
            </w:r>
          </w:p>
          <w:p w14:paraId="762583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　症状、検査所見等</w:t>
            </w:r>
          </w:p>
          <w:p w14:paraId="1820E64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12F4C3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E8BE80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6851D6D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26AB148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0C402C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14E5FB5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55E7D03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92B6369" w14:textId="77777777" w:rsidR="00BD4E56" w:rsidRPr="00C342D2" w:rsidRDefault="00BD4E56" w:rsidP="00C342D2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</w:tc>
      </w:tr>
      <w:tr w:rsidR="00BD4E56" w14:paraId="1E5E129C" w14:textId="77777777" w:rsidTr="00BD4E56">
        <w:tc>
          <w:tcPr>
            <w:tcW w:w="705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494" w14:textId="77777777" w:rsidR="00BD4E56" w:rsidRDefault="00BD4E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993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　現在の治療方針</w:t>
            </w:r>
          </w:p>
          <w:p w14:paraId="4D1DB753" w14:textId="302093B6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546" w:hanging="36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投薬内容</w:t>
            </w:r>
            <w:r w:rsidR="00232B58" w:rsidRPr="00710779">
              <w:rPr>
                <w:rFonts w:hint="eastAsia"/>
                <w:sz w:val="18"/>
                <w:szCs w:val="18"/>
                <w:u w:val="single"/>
              </w:rPr>
              <w:t>（自立支援医療費（精神通院医療）の対象となる投薬内容</w:t>
            </w:r>
            <w:r w:rsidR="000F043B">
              <w:rPr>
                <w:rFonts w:hint="eastAsia"/>
                <w:sz w:val="18"/>
                <w:szCs w:val="18"/>
                <w:u w:val="single"/>
              </w:rPr>
              <w:t>のみ</w:t>
            </w:r>
            <w:r w:rsidR="00232B58" w:rsidRPr="00710779">
              <w:rPr>
                <w:rFonts w:hint="eastAsia"/>
                <w:sz w:val="18"/>
                <w:szCs w:val="18"/>
                <w:u w:val="single"/>
              </w:rPr>
              <w:t>を記載のこと。）</w:t>
            </w:r>
          </w:p>
          <w:p w14:paraId="080ECCC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AD3087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CF9C2E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24B819A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BCD27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77E20A6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5B6B51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D4EF85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1999330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020BA5"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精神療法等（該当する項目を○で囲</w:t>
            </w:r>
            <w:r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む。）</w:t>
            </w:r>
          </w:p>
          <w:p w14:paraId="2546D0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通院精神療法</w:t>
            </w:r>
          </w:p>
          <w:p w14:paraId="28A7A9D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デイケア</w:t>
            </w:r>
          </w:p>
          <w:p w14:paraId="432C266D" w14:textId="77777777" w:rsidR="00232B58" w:rsidRDefault="00BD4E56" w:rsidP="00232B5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デイアンドナイトケア</w:t>
            </w:r>
          </w:p>
          <w:p w14:paraId="0FCB04B5" w14:textId="77777777" w:rsidR="00232B58" w:rsidRPr="00232B58" w:rsidRDefault="00232B58" w:rsidP="00232B5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てんかん指導料　　　　　　　　　</w:t>
            </w:r>
          </w:p>
          <w:p w14:paraId="7A8056D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32B58"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その他（　　　　　　　　　　　）　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訪問看護指示の有無</w:t>
            </w:r>
          </w:p>
          <w:p w14:paraId="288F5935" w14:textId="5A59FF15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（　有　・　無　）</w:t>
            </w:r>
          </w:p>
        </w:tc>
      </w:tr>
      <w:tr w:rsidR="00BD4E56" w14:paraId="00371B3B" w14:textId="77777777" w:rsidTr="00FD42D7">
        <w:trPr>
          <w:trHeight w:val="690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A1A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今後の治療方針</w:t>
            </w:r>
          </w:p>
          <w:p w14:paraId="0BD3036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3936379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EBBD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 xml:space="preserve">　現在の障害福祉サービス等の利用状況</w:t>
            </w:r>
          </w:p>
          <w:p w14:paraId="1A7A4011" w14:textId="0A29AE37" w:rsidR="003F723C" w:rsidRPr="003F723C" w:rsidRDefault="00D35202" w:rsidP="00D35202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100" w:firstLine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D4E56">
              <w:rPr>
                <w:rFonts w:hint="eastAsia"/>
                <w:sz w:val="18"/>
                <w:szCs w:val="18"/>
              </w:rPr>
              <w:t>自立訓練</w:t>
            </w:r>
            <w:r w:rsidR="00BD4E56">
              <w:rPr>
                <w:rFonts w:ascii="ＭＳ 明朝" w:hAnsi="ＭＳ 明朝"/>
                <w:sz w:val="18"/>
                <w:szCs w:val="18"/>
              </w:rPr>
              <w:t>(</w:t>
            </w:r>
            <w:r w:rsidR="00BD4E56">
              <w:rPr>
                <w:rFonts w:hint="eastAsia"/>
                <w:sz w:val="18"/>
                <w:szCs w:val="18"/>
              </w:rPr>
              <w:t>生活訓練</w:t>
            </w:r>
            <w:r w:rsidR="00BD4E56">
              <w:rPr>
                <w:rFonts w:ascii="ＭＳ 明朝" w:hAnsi="ＭＳ 明朝"/>
                <w:sz w:val="18"/>
                <w:szCs w:val="18"/>
              </w:rPr>
              <w:t>)</w:t>
            </w:r>
            <w:r w:rsidR="00BD4E56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86D5087" w14:textId="1E4B1537" w:rsidR="00D35202" w:rsidRDefault="004221B3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spacing w:val="-2"/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z w:val="18"/>
                <w:szCs w:val="18"/>
              </w:rPr>
              <w:t>共同生活援助</w:t>
            </w:r>
            <w:r w:rsidR="00BD4E56" w:rsidRPr="004221B3">
              <w:rPr>
                <w:rFonts w:hint="eastAsia"/>
                <w:sz w:val="14"/>
                <w:szCs w:val="14"/>
              </w:rPr>
              <w:t>（グループホーム）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③</w:t>
            </w:r>
            <w:r w:rsidR="00D35202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居宅介護</w:t>
            </w:r>
            <w:r w:rsidR="00BD4E56" w:rsidRPr="004221B3">
              <w:rPr>
                <w:rFonts w:hint="eastAsia"/>
                <w:spacing w:val="-2"/>
                <w:sz w:val="14"/>
                <w:szCs w:val="14"/>
              </w:rPr>
              <w:t>（ホームヘルプ）</w:t>
            </w:r>
          </w:p>
          <w:p w14:paraId="5EF88EEF" w14:textId="41799E72" w:rsidR="004221B3" w:rsidRPr="004221B3" w:rsidRDefault="004221B3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訪問指導</w:t>
            </w:r>
          </w:p>
          <w:p w14:paraId="009060F6" w14:textId="71C04F7B" w:rsidR="00BD4E56" w:rsidRPr="004221B3" w:rsidRDefault="00232B58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その他の障害福祉サービス（</w:t>
            </w:r>
            <w:r w:rsidR="00BD4E56" w:rsidRPr="004221B3">
              <w:rPr>
                <w:rFonts w:cs="Times New Roman"/>
                <w:spacing w:val="-2"/>
                <w:sz w:val="18"/>
                <w:szCs w:val="18"/>
              </w:rPr>
              <w:t xml:space="preserve">                  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）</w:t>
            </w:r>
          </w:p>
          <w:p w14:paraId="3DE473B1" w14:textId="77777777" w:rsidR="00BD4E56" w:rsidRPr="00232B58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030E35AD" w14:textId="77777777" w:rsidTr="00834AB5">
        <w:trPr>
          <w:trHeight w:val="264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1C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8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備考</w:t>
            </w:r>
          </w:p>
          <w:p w14:paraId="24DFE3B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3C30A6B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D19D" w14:textId="77777777" w:rsidR="00BD4E56" w:rsidRDefault="00BD4E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32B58" w14:paraId="22D67712" w14:textId="77777777" w:rsidTr="009B7630">
        <w:trPr>
          <w:trHeight w:val="340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2DE5D1" w14:textId="77777777" w:rsidR="00C342D2" w:rsidRP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9</w:t>
            </w:r>
            <w:r w:rsidR="00232B58">
              <w:rPr>
                <w:rFonts w:hint="eastAsia"/>
                <w:spacing w:val="-2"/>
                <w:sz w:val="18"/>
                <w:szCs w:val="18"/>
              </w:rPr>
              <w:t xml:space="preserve">「重度かつ継続」に関する意見　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※</w:t>
            </w:r>
            <w:r w:rsidR="00DE0C89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主たる精神障害の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ICD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コードが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F4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～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F9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の場合のみ記入してください。</w:t>
            </w:r>
          </w:p>
        </w:tc>
      </w:tr>
      <w:tr w:rsidR="00C342D2" w14:paraId="7ED59516" w14:textId="77777777" w:rsidTr="00520598">
        <w:tc>
          <w:tcPr>
            <w:tcW w:w="25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A67D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</w:p>
          <w:p w14:paraId="2431A350" w14:textId="1CF1465E" w:rsidR="00AC01C0" w:rsidRPr="00AC01C0" w:rsidRDefault="00C342D2" w:rsidP="00587718">
            <w:pPr>
              <w:numPr>
                <w:ilvl w:val="0"/>
                <w:numId w:val="9"/>
              </w:numPr>
              <w:suppressAutoHyphens/>
              <w:kinsoku w:val="0"/>
              <w:autoSpaceDE w:val="0"/>
              <w:autoSpaceDN w:val="0"/>
              <w:spacing w:line="220" w:lineRule="exact"/>
              <w:ind w:left="357" w:hanging="357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計画的・集中的な治療</w:t>
            </w:r>
            <w:r w:rsidR="00AC01C0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（状</w:t>
            </w:r>
            <w:r w:rsidR="00AC01C0" w:rsidRPr="00587718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  <w:shd w:val="clear" w:color="auto" w:fill="FFFFFF"/>
                <w:fitText w:val="1932" w:id="-470570752"/>
              </w:rPr>
              <w:t>態の維持・悪化の予防</w:t>
            </w:r>
            <w:r w:rsidR="00AC01C0" w:rsidRPr="00587718">
              <w:rPr>
                <w:rFonts w:ascii="ＭＳ Ｐ明朝" w:eastAsia="ＭＳ Ｐ明朝" w:hAnsi="ＭＳ Ｐ明朝" w:hint="eastAsia"/>
                <w:spacing w:val="-36"/>
                <w:sz w:val="18"/>
                <w:szCs w:val="18"/>
                <w:shd w:val="clear" w:color="auto" w:fill="FFFFFF"/>
                <w:fitText w:val="1932" w:id="-470570752"/>
              </w:rPr>
              <w:t>を</w:t>
            </w:r>
            <w:r w:rsidR="00AC01C0" w:rsidRPr="00587718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  <w:shd w:val="clear" w:color="auto" w:fill="FFFFFF"/>
                <w:fitText w:val="1969" w:id="-470570495"/>
              </w:rPr>
              <w:t>含む）</w:t>
            </w:r>
            <w:r w:rsidRPr="00587718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  <w:shd w:val="clear" w:color="auto" w:fill="FFFFFF"/>
                <w:fitText w:val="1969" w:id="-470570495"/>
              </w:rPr>
              <w:t>を継続して行う必</w:t>
            </w:r>
            <w:r w:rsidRPr="00587718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  <w:shd w:val="clear" w:color="auto" w:fill="FFFFFF"/>
                <w:fitText w:val="1969" w:id="-470570495"/>
              </w:rPr>
              <w:t>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性の有無</w:t>
            </w:r>
          </w:p>
          <w:p w14:paraId="1EE69BFE" w14:textId="77777777" w:rsidR="00E00F52" w:rsidRDefault="00E00F52" w:rsidP="00E00F5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left="360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</w:p>
          <w:p w14:paraId="66751F08" w14:textId="77777777" w:rsidR="00C342D2" w:rsidRDefault="00C342D2" w:rsidP="004E60E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300" w:firstLine="552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 xml:space="preserve">　（　有　・　無　）</w:t>
            </w:r>
          </w:p>
        </w:tc>
        <w:tc>
          <w:tcPr>
            <w:tcW w:w="822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F7B" w14:textId="77777777" w:rsidR="00C342D2" w:rsidRP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 xml:space="preserve">　</w:t>
            </w:r>
          </w:p>
          <w:p w14:paraId="123FC8E7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(2)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医師の略歴</w:t>
            </w:r>
          </w:p>
          <w:p w14:paraId="340B09E1" w14:textId="77777777" w:rsidR="00C342D2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</w:t>
            </w:r>
            <w:r w:rsidR="00C342D2">
              <w:rPr>
                <w:rFonts w:cs="Times New Roman" w:hint="eastAsia"/>
                <w:spacing w:val="-4"/>
                <w:sz w:val="18"/>
                <w:szCs w:val="18"/>
              </w:rPr>
              <w:t xml:space="preserve">　精神保健指定医（　　　　　　　号）</w:t>
            </w:r>
          </w:p>
          <w:p w14:paraId="2686CCEA" w14:textId="5E67A07F" w:rsidR="007B3594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精神医療に３年以上従事する精神科医</w:t>
            </w:r>
            <w:r w:rsidR="005B42CB">
              <w:rPr>
                <w:rFonts w:cs="Times New Roman" w:hint="eastAsia"/>
                <w:spacing w:val="-4"/>
                <w:sz w:val="18"/>
                <w:szCs w:val="18"/>
              </w:rPr>
              <w:t xml:space="preserve">　　従事</w:t>
            </w:r>
            <w:r w:rsidR="00026AC2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 w:rsidR="005B42CB"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  <w:p w14:paraId="1C6FEE1F" w14:textId="77777777" w:rsidR="00C342D2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</w:t>
            </w:r>
            <w:r w:rsidR="00C342D2">
              <w:rPr>
                <w:rFonts w:cs="Times New Roman" w:hint="eastAsia"/>
                <w:spacing w:val="-4"/>
                <w:sz w:val="18"/>
                <w:szCs w:val="18"/>
              </w:rPr>
              <w:t xml:space="preserve">　その他の医師</w:t>
            </w:r>
          </w:p>
          <w:p w14:paraId="0D0EEF2F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</w:t>
            </w:r>
            <w:r w:rsidR="007B3594">
              <w:rPr>
                <w:rFonts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主に診療した精神障害（例：児童思春期精神疾患）</w:t>
            </w:r>
          </w:p>
          <w:p w14:paraId="10FAA256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（　　　　　　　　　　　　　　　　　　　　　　　　　　　　　　　　　　　　　）</w:t>
            </w:r>
          </w:p>
          <w:p w14:paraId="7A3282EC" w14:textId="4120D085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上記の従事</w:t>
            </w:r>
            <w:r w:rsidR="00026AC2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（　　　　　年　　　　　カ月）　　　　　　</w:t>
            </w:r>
          </w:p>
        </w:tc>
      </w:tr>
      <w:tr w:rsidR="00BD4E56" w14:paraId="32800C14" w14:textId="77777777" w:rsidTr="00BD4E56"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8D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</w:p>
          <w:p w14:paraId="4A543069" w14:textId="77777777" w:rsidR="00BD4E56" w:rsidRDefault="0033287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</w:t>
            </w:r>
            <w:r w:rsidR="00BD4E56">
              <w:rPr>
                <w:rFonts w:hint="eastAsia"/>
                <w:spacing w:val="-2"/>
              </w:rPr>
              <w:t xml:space="preserve">　　　年　　　月　　　日　　　　医療機関の名称</w:t>
            </w:r>
          </w:p>
          <w:p w14:paraId="1AD2155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　所在地</w:t>
            </w:r>
          </w:p>
          <w:p w14:paraId="0889ABB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電話番号</w:t>
            </w:r>
          </w:p>
          <w:p w14:paraId="248D175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診療担当科名</w:t>
            </w:r>
          </w:p>
          <w:p w14:paraId="53C47317" w14:textId="54B8F12E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 w:rsidR="00F9630C">
              <w:rPr>
                <w:rFonts w:hint="eastAsia"/>
                <w:spacing w:val="-2"/>
              </w:rPr>
              <w:t xml:space="preserve">　　　　　　　　</w:t>
            </w:r>
            <w:r w:rsidR="00F9630C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医師氏名</w:t>
            </w:r>
          </w:p>
        </w:tc>
      </w:tr>
    </w:tbl>
    <w:p w14:paraId="755C231E" w14:textId="77777777" w:rsidR="00BD4E56" w:rsidRDefault="00BD4E5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D4E56">
      <w:type w:val="continuous"/>
      <w:pgSz w:w="11906" w:h="16838"/>
      <w:pgMar w:top="624" w:right="624" w:bottom="396" w:left="624" w:header="720" w:footer="720" w:gutter="0"/>
      <w:pgNumType w:start="1"/>
      <w:cols w:space="720"/>
      <w:noEndnote/>
      <w:docGrid w:type="linesAndChars" w:linePitch="2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B18D" w14:textId="77777777" w:rsidR="00672858" w:rsidRDefault="00672858">
      <w:r>
        <w:separator/>
      </w:r>
    </w:p>
  </w:endnote>
  <w:endnote w:type="continuationSeparator" w:id="0">
    <w:p w14:paraId="644C033C" w14:textId="77777777" w:rsidR="00672858" w:rsidRDefault="0067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E877" w14:textId="77777777" w:rsidR="00672858" w:rsidRDefault="006728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C71F6" w14:textId="77777777" w:rsidR="00672858" w:rsidRDefault="0067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6AE"/>
    <w:multiLevelType w:val="hybridMultilevel"/>
    <w:tmpl w:val="0C8EF088"/>
    <w:lvl w:ilvl="0" w:tplc="61789998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BF5027"/>
    <w:multiLevelType w:val="hybridMultilevel"/>
    <w:tmpl w:val="FFFFFFFF"/>
    <w:lvl w:ilvl="0" w:tplc="84FA007E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0FBA11C1"/>
    <w:multiLevelType w:val="hybridMultilevel"/>
    <w:tmpl w:val="FFFFFFFF"/>
    <w:lvl w:ilvl="0" w:tplc="EF44B8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9644AFA"/>
    <w:multiLevelType w:val="hybridMultilevel"/>
    <w:tmpl w:val="FFFFFFFF"/>
    <w:lvl w:ilvl="0" w:tplc="8CD07D0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3541424"/>
    <w:multiLevelType w:val="hybridMultilevel"/>
    <w:tmpl w:val="FFFFFFFF"/>
    <w:lvl w:ilvl="0" w:tplc="2C4E2D92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4" w:hanging="440"/>
      </w:pPr>
      <w:rPr>
        <w:rFonts w:cs="Times New Roman"/>
      </w:rPr>
    </w:lvl>
  </w:abstractNum>
  <w:abstractNum w:abstractNumId="5" w15:restartNumberingAfterBreak="0">
    <w:nsid w:val="269D06E3"/>
    <w:multiLevelType w:val="hybridMultilevel"/>
    <w:tmpl w:val="FFFFFFFF"/>
    <w:lvl w:ilvl="0" w:tplc="A44EC5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03E7F2D"/>
    <w:multiLevelType w:val="hybridMultilevel"/>
    <w:tmpl w:val="FFFFFFFF"/>
    <w:lvl w:ilvl="0" w:tplc="D8EA463C">
      <w:start w:val="1"/>
      <w:numFmt w:val="decimalEnclosedCircle"/>
      <w:lvlText w:val="%1"/>
      <w:lvlJc w:val="left"/>
      <w:pPr>
        <w:ind w:left="544" w:hanging="360"/>
      </w:pPr>
      <w:rPr>
        <w:rFonts w:asci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7" w15:restartNumberingAfterBreak="0">
    <w:nsid w:val="7315376F"/>
    <w:multiLevelType w:val="hybridMultilevel"/>
    <w:tmpl w:val="FFFFFFFF"/>
    <w:lvl w:ilvl="0" w:tplc="6F3E36CA">
      <w:start w:val="1"/>
      <w:numFmt w:val="decimalEnclosedCircle"/>
      <w:lvlText w:val="%1"/>
      <w:lvlJc w:val="left"/>
      <w:pPr>
        <w:ind w:left="544" w:hanging="360"/>
      </w:pPr>
      <w:rPr>
        <w:rFonts w:asci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8" w15:restartNumberingAfterBreak="0">
    <w:nsid w:val="79353B8D"/>
    <w:multiLevelType w:val="hybridMultilevel"/>
    <w:tmpl w:val="FFFFFFFF"/>
    <w:lvl w:ilvl="0" w:tplc="43C8A99A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num w:numId="1" w16cid:durableId="647175365">
    <w:abstractNumId w:val="8"/>
  </w:num>
  <w:num w:numId="2" w16cid:durableId="2054619373">
    <w:abstractNumId w:val="6"/>
  </w:num>
  <w:num w:numId="3" w16cid:durableId="1109668796">
    <w:abstractNumId w:val="7"/>
  </w:num>
  <w:num w:numId="4" w16cid:durableId="6833424">
    <w:abstractNumId w:val="5"/>
  </w:num>
  <w:num w:numId="5" w16cid:durableId="1231304358">
    <w:abstractNumId w:val="3"/>
  </w:num>
  <w:num w:numId="6" w16cid:durableId="804272513">
    <w:abstractNumId w:val="2"/>
  </w:num>
  <w:num w:numId="7" w16cid:durableId="1003554531">
    <w:abstractNumId w:val="1"/>
  </w:num>
  <w:num w:numId="8" w16cid:durableId="1813205914">
    <w:abstractNumId w:val="4"/>
  </w:num>
  <w:num w:numId="9" w16cid:durableId="131860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8"/>
  <w:hyphenationZone w:val="0"/>
  <w:drawingGridHorizontalSpacing w:val="819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4E56"/>
    <w:rsid w:val="00020BA5"/>
    <w:rsid w:val="00026AC2"/>
    <w:rsid w:val="00027B72"/>
    <w:rsid w:val="000E0F5E"/>
    <w:rsid w:val="000E4A15"/>
    <w:rsid w:val="000F043B"/>
    <w:rsid w:val="001216C1"/>
    <w:rsid w:val="00180BC5"/>
    <w:rsid w:val="00221635"/>
    <w:rsid w:val="00232B58"/>
    <w:rsid w:val="00263276"/>
    <w:rsid w:val="002843E7"/>
    <w:rsid w:val="002E67C5"/>
    <w:rsid w:val="0033287C"/>
    <w:rsid w:val="00364D91"/>
    <w:rsid w:val="003F723C"/>
    <w:rsid w:val="004221B3"/>
    <w:rsid w:val="004C3846"/>
    <w:rsid w:val="004E60EF"/>
    <w:rsid w:val="004F3A17"/>
    <w:rsid w:val="00520598"/>
    <w:rsid w:val="00587718"/>
    <w:rsid w:val="005B42CB"/>
    <w:rsid w:val="005D2700"/>
    <w:rsid w:val="00672858"/>
    <w:rsid w:val="006E3F04"/>
    <w:rsid w:val="00710779"/>
    <w:rsid w:val="007245B8"/>
    <w:rsid w:val="00724A01"/>
    <w:rsid w:val="007B3594"/>
    <w:rsid w:val="007B5AD9"/>
    <w:rsid w:val="00834AB5"/>
    <w:rsid w:val="00877267"/>
    <w:rsid w:val="008820B0"/>
    <w:rsid w:val="00950AD9"/>
    <w:rsid w:val="00951A97"/>
    <w:rsid w:val="009B1D47"/>
    <w:rsid w:val="009B7630"/>
    <w:rsid w:val="00A4596A"/>
    <w:rsid w:val="00A74E9D"/>
    <w:rsid w:val="00A971EF"/>
    <w:rsid w:val="00AC01C0"/>
    <w:rsid w:val="00AE5032"/>
    <w:rsid w:val="00B40EF8"/>
    <w:rsid w:val="00BC5766"/>
    <w:rsid w:val="00BD4E56"/>
    <w:rsid w:val="00BF741D"/>
    <w:rsid w:val="00C072CE"/>
    <w:rsid w:val="00C342D2"/>
    <w:rsid w:val="00C4666B"/>
    <w:rsid w:val="00C83CE9"/>
    <w:rsid w:val="00D03A3F"/>
    <w:rsid w:val="00D056B1"/>
    <w:rsid w:val="00D35202"/>
    <w:rsid w:val="00D4578C"/>
    <w:rsid w:val="00DE0C89"/>
    <w:rsid w:val="00E00F52"/>
    <w:rsid w:val="00E01FA2"/>
    <w:rsid w:val="00E626B7"/>
    <w:rsid w:val="00EE59EF"/>
    <w:rsid w:val="00EE5F7C"/>
    <w:rsid w:val="00F428EE"/>
    <w:rsid w:val="00F8580D"/>
    <w:rsid w:val="00F9630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020CD"/>
  <w14:defaultImageDpi w14:val="0"/>
  <w15:docId w15:val="{4E36CF9C-9529-4903-8A00-028DF80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71E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A9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71E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4C3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3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椿 あかね</cp:lastModifiedBy>
  <cp:revision>14</cp:revision>
  <cp:lastPrinted>2026-03-30T05:59:00Z</cp:lastPrinted>
  <dcterms:created xsi:type="dcterms:W3CDTF">2026-01-14T04:11:00Z</dcterms:created>
  <dcterms:modified xsi:type="dcterms:W3CDTF">2026-03-30T05:59:00Z</dcterms:modified>
</cp:coreProperties>
</file>